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BCFC5" w14:textId="294AA425" w:rsidR="00F04D88" w:rsidRDefault="00F04D88" w:rsidP="008540DB">
      <w:pPr>
        <w:jc w:val="left"/>
        <w:rPr>
          <w:rFonts w:ascii="ＭＳ ゴシック" w:eastAsia="ＭＳ ゴシック" w:hAnsi="ＭＳ ゴシック"/>
        </w:rPr>
      </w:pPr>
      <w:r>
        <w:rPr>
          <w:rFonts w:ascii="ＭＳ ゴシック" w:eastAsia="ＭＳ ゴシック" w:hAnsi="ＭＳ ゴシック" w:hint="eastAsia"/>
        </w:rPr>
        <w:t>岡山大学様式８号（2017年</w:t>
      </w:r>
      <w:r w:rsidR="00E03136">
        <w:rPr>
          <w:rFonts w:ascii="ＭＳ ゴシック" w:eastAsia="ＭＳ ゴシック" w:hAnsi="ＭＳ ゴシック" w:hint="eastAsia"/>
        </w:rPr>
        <w:t>1</w:t>
      </w:r>
      <w:r w:rsidR="009C0DF1">
        <w:rPr>
          <w:rFonts w:ascii="ＭＳ ゴシック" w:eastAsia="ＭＳ ゴシック" w:hAnsi="ＭＳ ゴシック" w:hint="eastAsia"/>
        </w:rPr>
        <w:t>0</w:t>
      </w:r>
      <w:bookmarkStart w:id="0" w:name="_GoBack"/>
      <w:bookmarkEnd w:id="0"/>
      <w:r>
        <w:rPr>
          <w:rFonts w:ascii="ＭＳ ゴシック" w:eastAsia="ＭＳ ゴシック" w:hAnsi="ＭＳ ゴシック" w:hint="eastAsia"/>
        </w:rPr>
        <w:t>月版）</w:t>
      </w:r>
    </w:p>
    <w:p w14:paraId="0944C646" w14:textId="77777777" w:rsidR="008540DB" w:rsidRDefault="008540DB" w:rsidP="008540DB">
      <w:pPr>
        <w:jc w:val="left"/>
        <w:rPr>
          <w:rFonts w:ascii="ＭＳ ゴシック" w:eastAsia="ＭＳ ゴシック" w:hAnsi="ＭＳ ゴシック"/>
        </w:rPr>
      </w:pPr>
      <w:r>
        <w:rPr>
          <w:rFonts w:ascii="ＭＳ ゴシック" w:eastAsia="ＭＳ ゴシック" w:hAnsi="ＭＳ ゴシック" w:hint="eastAsia"/>
        </w:rPr>
        <w:t>整理番号：</w:t>
      </w:r>
    </w:p>
    <w:tbl>
      <w:tblPr>
        <w:tblStyle w:val="a3"/>
        <w:tblW w:w="0" w:type="auto"/>
        <w:tblLook w:val="04A0" w:firstRow="1" w:lastRow="0" w:firstColumn="1" w:lastColumn="0" w:noHBand="0" w:noVBand="1"/>
      </w:tblPr>
      <w:tblGrid>
        <w:gridCol w:w="8494"/>
      </w:tblGrid>
      <w:tr w:rsidR="008540DB" w14:paraId="2CCC663A" w14:textId="77777777" w:rsidTr="008540DB">
        <w:tc>
          <w:tcPr>
            <w:tcW w:w="8494" w:type="dxa"/>
          </w:tcPr>
          <w:p w14:paraId="2E772B7F" w14:textId="77777777" w:rsidR="008540DB" w:rsidRDefault="008540DB" w:rsidP="008540DB">
            <w:pPr>
              <w:jc w:val="center"/>
              <w:rPr>
                <w:rFonts w:ascii="ＭＳ ゴシック" w:eastAsia="ＭＳ ゴシック" w:hAnsi="ＭＳ ゴシック"/>
              </w:rPr>
            </w:pPr>
            <w:r>
              <w:rPr>
                <w:rFonts w:ascii="ＭＳ ゴシック" w:eastAsia="ＭＳ ゴシック" w:hAnsi="ＭＳ ゴシック" w:hint="eastAsia"/>
              </w:rPr>
              <w:t>CTDS（Clinical Trial Data Sharing）確認票</w:t>
            </w:r>
          </w:p>
        </w:tc>
      </w:tr>
    </w:tbl>
    <w:p w14:paraId="387A96AA" w14:textId="77777777" w:rsidR="008540DB" w:rsidRDefault="008540DB" w:rsidP="008540DB">
      <w:pPr>
        <w:jc w:val="right"/>
        <w:rPr>
          <w:rFonts w:ascii="ＭＳ ゴシック" w:eastAsia="ＭＳ ゴシック" w:hAnsi="ＭＳ ゴシック"/>
        </w:rPr>
      </w:pPr>
      <w:r>
        <w:rPr>
          <w:rFonts w:ascii="ＭＳ ゴシック" w:eastAsia="ＭＳ ゴシック" w:hAnsi="ＭＳ ゴシック" w:hint="eastAsia"/>
        </w:rPr>
        <w:t>申請日：　　　年　　月　　日</w:t>
      </w:r>
    </w:p>
    <w:p w14:paraId="51F2B832" w14:textId="77777777" w:rsidR="008540DB" w:rsidRDefault="008540DB" w:rsidP="008540DB">
      <w:pPr>
        <w:rPr>
          <w:rFonts w:ascii="ＭＳ ゴシック" w:eastAsia="ＭＳ ゴシック" w:hAnsi="ＭＳ ゴシック"/>
        </w:rPr>
      </w:pPr>
      <w:r w:rsidRPr="008540DB">
        <w:rPr>
          <w:rFonts w:ascii="ＭＳ ゴシック" w:eastAsia="ＭＳ ゴシック" w:hAnsi="ＭＳ ゴシック" w:hint="eastAsia"/>
        </w:rPr>
        <w:t xml:space="preserve">岡山大学病院長　殿　</w:t>
      </w:r>
    </w:p>
    <w:p w14:paraId="4921DA11" w14:textId="77777777" w:rsidR="008540DB" w:rsidRPr="008540DB" w:rsidRDefault="008540DB" w:rsidP="008540DB">
      <w:pPr>
        <w:rPr>
          <w:rFonts w:ascii="ＭＳ ゴシック" w:eastAsia="ＭＳ ゴシック" w:hAnsi="ＭＳ ゴシック"/>
        </w:rPr>
      </w:pPr>
    </w:p>
    <w:p w14:paraId="32B7A6DA" w14:textId="5359B48C" w:rsidR="008540DB" w:rsidRPr="008540DB" w:rsidRDefault="00E70C34" w:rsidP="008540DB">
      <w:pPr>
        <w:ind w:firstLineChars="1755" w:firstLine="3685"/>
        <w:rPr>
          <w:rFonts w:ascii="ＭＳ ゴシック" w:eastAsia="ＭＳ ゴシック" w:hAnsi="ＭＳ ゴシック"/>
        </w:rPr>
      </w:pPr>
      <w:r>
        <w:rPr>
          <w:rFonts w:ascii="ＭＳ ゴシック" w:eastAsia="ＭＳ ゴシック" w:hAnsi="ＭＳ ゴシック" w:hint="eastAsia"/>
        </w:rPr>
        <w:t>治験依頼者</w:t>
      </w:r>
    </w:p>
    <w:p w14:paraId="4A88C985" w14:textId="77777777" w:rsidR="008540DB" w:rsidRPr="008540DB" w:rsidRDefault="008540DB" w:rsidP="008540DB">
      <w:pPr>
        <w:ind w:firstLineChars="1755" w:firstLine="3685"/>
        <w:rPr>
          <w:rFonts w:ascii="ＭＳ ゴシック" w:eastAsia="ＭＳ ゴシック" w:hAnsi="ＭＳ ゴシック"/>
        </w:rPr>
      </w:pPr>
      <w:r w:rsidRPr="008540DB">
        <w:rPr>
          <w:rFonts w:ascii="ＭＳ ゴシック" w:eastAsia="ＭＳ ゴシック" w:hAnsi="ＭＳ ゴシック" w:hint="eastAsia"/>
        </w:rPr>
        <w:t xml:space="preserve">　　　名称：</w:t>
      </w:r>
      <w:r w:rsidRPr="008540DB">
        <w:rPr>
          <w:rFonts w:ascii="ＭＳ ゴシック" w:eastAsia="ＭＳ ゴシック" w:hAnsi="ＭＳ ゴシック"/>
        </w:rPr>
        <w:t xml:space="preserve"> </w:t>
      </w:r>
    </w:p>
    <w:p w14:paraId="7CA7C25D" w14:textId="77777777" w:rsidR="008540DB" w:rsidRDefault="008540DB" w:rsidP="008540DB">
      <w:pPr>
        <w:ind w:firstLineChars="1755" w:firstLine="3685"/>
        <w:rPr>
          <w:rFonts w:ascii="ＭＳ ゴシック" w:eastAsia="ＭＳ ゴシック" w:hAnsi="ＭＳ ゴシック"/>
        </w:rPr>
      </w:pPr>
      <w:r w:rsidRPr="008540DB">
        <w:rPr>
          <w:rFonts w:ascii="ＭＳ ゴシック" w:eastAsia="ＭＳ ゴシック" w:hAnsi="ＭＳ ゴシック" w:hint="eastAsia"/>
        </w:rPr>
        <w:t xml:space="preserve">　　　代表者：</w:t>
      </w:r>
      <w:r>
        <w:rPr>
          <w:rFonts w:ascii="ＭＳ ゴシック" w:eastAsia="ＭＳ ゴシック" w:hAnsi="ＭＳ ゴシック"/>
        </w:rPr>
        <w:t xml:space="preserve"> </w:t>
      </w:r>
    </w:p>
    <w:p w14:paraId="4AD85BD3" w14:textId="77777777" w:rsidR="008540DB" w:rsidRDefault="008540DB" w:rsidP="008540DB">
      <w:pPr>
        <w:rPr>
          <w:rFonts w:ascii="ＭＳ ゴシック" w:eastAsia="ＭＳ ゴシック" w:hAnsi="ＭＳ ゴシック"/>
        </w:rPr>
      </w:pPr>
    </w:p>
    <w:p w14:paraId="591BAF34" w14:textId="77777777" w:rsidR="004C6EE7" w:rsidRDefault="004C6EE7" w:rsidP="004C6EE7">
      <w:pPr>
        <w:ind w:left="1275" w:hangingChars="607" w:hanging="1275"/>
        <w:rPr>
          <w:rFonts w:ascii="ＭＳ ゴシック" w:eastAsia="ＭＳ ゴシック" w:hAnsi="ＭＳ ゴシック"/>
        </w:rPr>
      </w:pPr>
      <w:r>
        <w:rPr>
          <w:rFonts w:ascii="ＭＳ ゴシック" w:eastAsia="ＭＳ ゴシック" w:hAnsi="ＭＳ ゴシック" w:hint="eastAsia"/>
        </w:rPr>
        <w:t>治験課題名：</w:t>
      </w:r>
    </w:p>
    <w:p w14:paraId="16F67676" w14:textId="77777777" w:rsidR="006C7893" w:rsidRDefault="006C7893" w:rsidP="008540DB">
      <w:pPr>
        <w:rPr>
          <w:rFonts w:ascii="ＭＳ ゴシック" w:eastAsia="ＭＳ ゴシック" w:hAnsi="ＭＳ ゴシック"/>
        </w:rPr>
      </w:pPr>
    </w:p>
    <w:p w14:paraId="161D37A8" w14:textId="77777777" w:rsidR="004C6EE7" w:rsidRDefault="004C6EE7" w:rsidP="008540DB">
      <w:pPr>
        <w:rPr>
          <w:rFonts w:ascii="ＭＳ ゴシック" w:eastAsia="ＭＳ ゴシック" w:hAnsi="ＭＳ ゴシック"/>
        </w:rPr>
      </w:pPr>
    </w:p>
    <w:p w14:paraId="342A512C" w14:textId="7A996CF6" w:rsidR="006C7893" w:rsidRPr="00F04D88" w:rsidRDefault="004C6EE7" w:rsidP="008540DB">
      <w:pPr>
        <w:rPr>
          <w:rFonts w:ascii="ＭＳ ゴシック" w:eastAsia="ＭＳ ゴシック" w:hAnsi="ＭＳ ゴシック"/>
        </w:rPr>
      </w:pPr>
      <w:r w:rsidRPr="00F04D88">
        <w:rPr>
          <w:rFonts w:ascii="ＭＳ ゴシック" w:eastAsia="ＭＳ ゴシック" w:hAnsi="ＭＳ ゴシック" w:hint="eastAsia"/>
        </w:rPr>
        <w:t>上記</w:t>
      </w:r>
      <w:r w:rsidR="006C7893" w:rsidRPr="00F04D88">
        <w:rPr>
          <w:rFonts w:ascii="ＭＳ ゴシック" w:eastAsia="ＭＳ ゴシック" w:hAnsi="ＭＳ ゴシック" w:hint="eastAsia"/>
        </w:rPr>
        <w:t>の治験において、CTDS（Clinical Trial Data Sharing；臨床試験の被験者レベルデータの共有）を　□行いません。</w:t>
      </w:r>
      <w:r w:rsidR="00582BB5" w:rsidRPr="00F04D88">
        <w:rPr>
          <w:rFonts w:ascii="ＭＳ ゴシック" w:eastAsia="ＭＳ ゴシック" w:hAnsi="ＭＳ ゴシック" w:hint="eastAsia"/>
          <w:color w:val="808080" w:themeColor="background1" w:themeShade="80"/>
          <w:sz w:val="18"/>
          <w:szCs w:val="18"/>
        </w:rPr>
        <w:t>（行わない場合は、下記の記入不要）</w:t>
      </w:r>
    </w:p>
    <w:p w14:paraId="6263E13B" w14:textId="1E33E082" w:rsidR="006C7893" w:rsidRPr="00F04D88" w:rsidRDefault="006C7893" w:rsidP="004C6EE7">
      <w:pPr>
        <w:ind w:firstLineChars="700" w:firstLine="1470"/>
        <w:rPr>
          <w:rFonts w:ascii="ＭＳ ゴシック" w:eastAsia="ＭＳ ゴシック" w:hAnsi="ＭＳ ゴシック"/>
          <w:color w:val="BFBFBF" w:themeColor="background1" w:themeShade="BF"/>
          <w:sz w:val="18"/>
          <w:szCs w:val="18"/>
        </w:rPr>
      </w:pPr>
      <w:r w:rsidRPr="00F04D88">
        <w:rPr>
          <w:rFonts w:ascii="ＭＳ ゴシック" w:eastAsia="ＭＳ ゴシック" w:hAnsi="ＭＳ ゴシック" w:hint="eastAsia"/>
        </w:rPr>
        <w:t>□行います。</w:t>
      </w:r>
      <w:r w:rsidRPr="00F04D88">
        <w:rPr>
          <w:rFonts w:ascii="ＭＳ ゴシック" w:eastAsia="ＭＳ ゴシック" w:hAnsi="ＭＳ ゴシック" w:hint="eastAsia"/>
          <w:color w:val="808080" w:themeColor="background1" w:themeShade="80"/>
          <w:sz w:val="18"/>
          <w:szCs w:val="18"/>
        </w:rPr>
        <w:t>（行う場合は、下記</w:t>
      </w:r>
      <w:r w:rsidR="0003724A" w:rsidRPr="00F04D88">
        <w:rPr>
          <w:rFonts w:ascii="ＭＳ ゴシック" w:eastAsia="ＭＳ ゴシック" w:hAnsi="ＭＳ ゴシック" w:hint="eastAsia"/>
          <w:color w:val="808080" w:themeColor="background1" w:themeShade="80"/>
          <w:sz w:val="18"/>
          <w:szCs w:val="18"/>
        </w:rPr>
        <w:t>１、２</w:t>
      </w:r>
      <w:r w:rsidR="003C76AB" w:rsidRPr="00F04D88">
        <w:rPr>
          <w:rFonts w:ascii="ＭＳ ゴシック" w:eastAsia="ＭＳ ゴシック" w:hAnsi="ＭＳ ゴシック" w:hint="eastAsia"/>
          <w:color w:val="808080" w:themeColor="background1" w:themeShade="80"/>
          <w:sz w:val="18"/>
          <w:szCs w:val="18"/>
        </w:rPr>
        <w:t>の該当項目にチェックを入れて下さい</w:t>
      </w:r>
      <w:r w:rsidRPr="00F04D88">
        <w:rPr>
          <w:rFonts w:ascii="ＭＳ ゴシック" w:eastAsia="ＭＳ ゴシック" w:hAnsi="ＭＳ ゴシック" w:hint="eastAsia"/>
          <w:color w:val="808080" w:themeColor="background1" w:themeShade="80"/>
          <w:sz w:val="18"/>
          <w:szCs w:val="18"/>
        </w:rPr>
        <w:t>）</w:t>
      </w:r>
    </w:p>
    <w:p w14:paraId="657CAA75" w14:textId="77777777" w:rsidR="006C7893" w:rsidRPr="00F04D88" w:rsidRDefault="006C7893" w:rsidP="008540DB">
      <w:pPr>
        <w:rPr>
          <w:rFonts w:ascii="ＭＳ ゴシック" w:eastAsia="ＭＳ ゴシック" w:hAnsi="ＭＳ ゴシック"/>
        </w:rPr>
      </w:pPr>
    </w:p>
    <w:p w14:paraId="728F0DDB" w14:textId="311C641D" w:rsidR="00582BB5" w:rsidRDefault="00582BB5" w:rsidP="008540DB">
      <w:pPr>
        <w:ind w:left="1275" w:hangingChars="607" w:hanging="1275"/>
        <w:rPr>
          <w:rFonts w:ascii="ＭＳ ゴシック" w:eastAsia="ＭＳ ゴシック" w:hAnsi="ＭＳ ゴシック"/>
        </w:rPr>
      </w:pPr>
      <w:r w:rsidRPr="00F04D88">
        <w:rPr>
          <w:rFonts w:ascii="ＭＳ ゴシック" w:eastAsia="ＭＳ ゴシック" w:hAnsi="ＭＳ ゴシック" w:hint="eastAsia"/>
        </w:rPr>
        <w:t>・・・・・・・・・・・・・・・・・・・・・・・・・・・・・・・・・・・・・・・・</w:t>
      </w:r>
    </w:p>
    <w:p w14:paraId="476A4C0E" w14:textId="77777777" w:rsidR="006C7893" w:rsidRDefault="006C7893" w:rsidP="006C7893">
      <w:pPr>
        <w:pStyle w:val="af"/>
      </w:pPr>
      <w:r>
        <w:rPr>
          <w:rFonts w:hint="eastAsia"/>
        </w:rPr>
        <w:t>記</w:t>
      </w:r>
    </w:p>
    <w:p w14:paraId="2F9A242B" w14:textId="77777777" w:rsidR="006C7893" w:rsidRDefault="006C7893" w:rsidP="006C7893"/>
    <w:p w14:paraId="03F19301" w14:textId="1FC67BCD" w:rsidR="00DB31E6" w:rsidRDefault="00DB31E6">
      <w:pPr>
        <w:rPr>
          <w:rFonts w:ascii="ＭＳ ゴシック" w:eastAsia="ＭＳ ゴシック" w:hAnsi="ＭＳ ゴシック"/>
        </w:rPr>
      </w:pPr>
      <w:r>
        <w:rPr>
          <w:rFonts w:ascii="ＭＳ ゴシック" w:eastAsia="ＭＳ ゴシック" w:hAnsi="ＭＳ ゴシック" w:hint="eastAsia"/>
        </w:rPr>
        <w:t>本治験においてCTDSを行うにあたり、当社は以下の通り</w:t>
      </w:r>
      <w:r w:rsidRPr="00DB31E6">
        <w:rPr>
          <w:rFonts w:ascii="ＭＳ ゴシック" w:eastAsia="ＭＳ ゴシック" w:hAnsi="ＭＳ ゴシック" w:hint="eastAsia"/>
        </w:rPr>
        <w:t>「責任ある臨床試験（治験）データ共有の原則」</w:t>
      </w:r>
      <w:r>
        <w:rPr>
          <w:rFonts w:ascii="ＭＳ ゴシック" w:eastAsia="ＭＳ ゴシック" w:hAnsi="ＭＳ ゴシック" w:hint="eastAsia"/>
        </w:rPr>
        <w:t>（</w:t>
      </w:r>
      <w:r w:rsidRPr="00DB31E6">
        <w:rPr>
          <w:rFonts w:ascii="ＭＳ ゴシック" w:eastAsia="ＭＳ ゴシック" w:hAnsi="ＭＳ ゴシック"/>
        </w:rPr>
        <w:t>2013年7月EFPIA、PhRMA</w:t>
      </w:r>
      <w:r>
        <w:rPr>
          <w:rFonts w:ascii="ＭＳ ゴシック" w:eastAsia="ＭＳ ゴシック" w:hAnsi="ＭＳ ゴシック" w:hint="eastAsia"/>
        </w:rPr>
        <w:t>）を遵守している。</w:t>
      </w:r>
    </w:p>
    <w:p w14:paraId="65A140FD" w14:textId="614DC5B6" w:rsidR="00DB31E6" w:rsidRDefault="00DB31E6">
      <w:pPr>
        <w:rPr>
          <w:rFonts w:ascii="ＭＳ ゴシック" w:eastAsia="ＭＳ ゴシック" w:hAnsi="ＭＳ ゴシック"/>
        </w:rPr>
      </w:pPr>
    </w:p>
    <w:p w14:paraId="7FA6D3F2" w14:textId="089CCCF0" w:rsidR="0034460A" w:rsidRDefault="0034460A">
      <w:pPr>
        <w:rPr>
          <w:rFonts w:ascii="ＭＳ ゴシック" w:eastAsia="ＭＳ ゴシック" w:hAnsi="ＭＳ ゴシック"/>
        </w:rPr>
      </w:pPr>
      <w:r>
        <w:rPr>
          <w:rFonts w:ascii="ＭＳ ゴシック" w:eastAsia="ＭＳ ゴシック" w:hAnsi="ＭＳ ゴシック" w:hint="eastAsia"/>
        </w:rPr>
        <w:t>１．</w:t>
      </w:r>
      <w:r w:rsidRPr="0034460A">
        <w:rPr>
          <w:rFonts w:ascii="ＭＳ ゴシック" w:eastAsia="ＭＳ ゴシック" w:hAnsi="ＭＳ ゴシック" w:hint="eastAsia"/>
        </w:rPr>
        <w:t>「責任ある臨床試験（治験）データ共有の原則」（</w:t>
      </w:r>
      <w:r w:rsidRPr="0034460A">
        <w:rPr>
          <w:rFonts w:ascii="ＭＳ ゴシック" w:eastAsia="ＭＳ ゴシック" w:hAnsi="ＭＳ ゴシック"/>
        </w:rPr>
        <w:t>2013年7月EFPIA、PhRMA）</w:t>
      </w:r>
      <w:r>
        <w:rPr>
          <w:rFonts w:ascii="ＭＳ ゴシック" w:eastAsia="ＭＳ ゴシック" w:hAnsi="ＭＳ ゴシック" w:hint="eastAsia"/>
        </w:rPr>
        <w:t>の</w:t>
      </w:r>
      <w:r w:rsidRPr="0034460A">
        <w:rPr>
          <w:rFonts w:ascii="ＭＳ ゴシック" w:eastAsia="ＭＳ ゴシック" w:hAnsi="ＭＳ ゴシック"/>
        </w:rPr>
        <w:t>遵守</w:t>
      </w:r>
    </w:p>
    <w:p w14:paraId="76470984" w14:textId="2C7BEF89" w:rsidR="00685D79" w:rsidRPr="008540DB" w:rsidRDefault="00685D79" w:rsidP="00EF1245">
      <w:pPr>
        <w:ind w:leftChars="135" w:left="566" w:hangingChars="135" w:hanging="283"/>
        <w:rPr>
          <w:rFonts w:ascii="ＭＳ ゴシック" w:eastAsia="ＭＳ ゴシック" w:hAnsi="ＭＳ ゴシック"/>
        </w:rPr>
      </w:pPr>
      <w:r w:rsidRPr="008540DB">
        <w:rPr>
          <w:rFonts w:ascii="ＭＳ ゴシック" w:eastAsia="ＭＳ ゴシック" w:hAnsi="ＭＳ ゴシック" w:hint="eastAsia"/>
        </w:rPr>
        <w:t>□</w:t>
      </w:r>
      <w:r w:rsidR="00E7171F">
        <w:rPr>
          <w:rFonts w:ascii="ＭＳ ゴシック" w:eastAsia="ＭＳ ゴシック" w:hAnsi="ＭＳ ゴシック" w:hint="eastAsia"/>
        </w:rPr>
        <w:t xml:space="preserve"> </w:t>
      </w:r>
      <w:r w:rsidR="00DC65DC" w:rsidRPr="008540DB">
        <w:rPr>
          <w:rFonts w:ascii="ＭＳ ゴシック" w:eastAsia="ＭＳ ゴシック" w:hAnsi="ＭＳ ゴシック" w:hint="eastAsia"/>
        </w:rPr>
        <w:t>社外の科学者および/または医療専門家を含む</w:t>
      </w:r>
      <w:r w:rsidRPr="008540DB">
        <w:rPr>
          <w:rFonts w:ascii="ＭＳ ゴシック" w:eastAsia="ＭＳ ゴシック" w:hAnsi="ＭＳ ゴシック" w:hint="eastAsia"/>
        </w:rPr>
        <w:t>科学審査委員会を設置している</w:t>
      </w:r>
      <w:r w:rsidR="00EA4C65">
        <w:rPr>
          <w:rFonts w:ascii="ＭＳ ゴシック" w:eastAsia="ＭＳ ゴシック" w:hAnsi="ＭＳ ゴシック" w:hint="eastAsia"/>
        </w:rPr>
        <w:t>。</w:t>
      </w:r>
    </w:p>
    <w:p w14:paraId="0E4EDA6E" w14:textId="568CC9C4" w:rsidR="0034460A" w:rsidRPr="0034460A" w:rsidRDefault="00685D79" w:rsidP="00EF1245">
      <w:pPr>
        <w:ind w:leftChars="135" w:left="566" w:hangingChars="135" w:hanging="283"/>
        <w:rPr>
          <w:rFonts w:ascii="ＭＳ ゴシック" w:eastAsia="ＭＳ ゴシック" w:hAnsi="ＭＳ ゴシック"/>
        </w:rPr>
      </w:pPr>
      <w:r w:rsidRPr="008540DB">
        <w:rPr>
          <w:rFonts w:ascii="ＭＳ ゴシック" w:eastAsia="ＭＳ ゴシック" w:hAnsi="ＭＳ ゴシック" w:cs="ＭＳ 明朝" w:hint="eastAsia"/>
        </w:rPr>
        <w:t xml:space="preserve">□ </w:t>
      </w:r>
      <w:r w:rsidRPr="008540DB">
        <w:rPr>
          <w:rFonts w:ascii="ＭＳ ゴシック" w:eastAsia="ＭＳ ゴシック" w:hAnsi="ＭＳ ゴシック" w:hint="eastAsia"/>
        </w:rPr>
        <w:t>該当する治験データの共有を早期に企業が決定している場合を除き、</w:t>
      </w:r>
      <w:r w:rsidR="00DC65DC" w:rsidRPr="008540DB">
        <w:rPr>
          <w:rFonts w:ascii="ＭＳ ゴシック" w:eastAsia="ＭＳ ゴシック" w:hAnsi="ＭＳ ゴシック" w:hint="eastAsia"/>
        </w:rPr>
        <w:t>科学審査委員会</w:t>
      </w:r>
      <w:r w:rsidR="00DC65DC">
        <w:rPr>
          <w:rFonts w:ascii="ＭＳ ゴシック" w:eastAsia="ＭＳ ゴシック" w:hAnsi="ＭＳ ゴシック" w:hint="eastAsia"/>
        </w:rPr>
        <w:t>で</w:t>
      </w:r>
      <w:r w:rsidRPr="008540DB">
        <w:rPr>
          <w:rFonts w:ascii="ＭＳ ゴシック" w:eastAsia="ＭＳ ゴシック" w:hAnsi="ＭＳ ゴシック" w:hint="eastAsia"/>
        </w:rPr>
        <w:t>データ要求</w:t>
      </w:r>
      <w:r w:rsidR="0034460A">
        <w:rPr>
          <w:rFonts w:ascii="ＭＳ ゴシック" w:eastAsia="ＭＳ ゴシック" w:hAnsi="ＭＳ ゴシック" w:hint="eastAsia"/>
        </w:rPr>
        <w:t>者</w:t>
      </w:r>
      <w:r w:rsidR="0034460A" w:rsidRPr="0034460A">
        <w:rPr>
          <w:rFonts w:ascii="ＭＳ ゴシック" w:eastAsia="ＭＳ ゴシック" w:hAnsi="ＭＳ ゴシック" w:hint="eastAsia"/>
        </w:rPr>
        <w:t>が作成した研究課題の正当性および要求者の適格性を実証する研究企画書</w:t>
      </w:r>
      <w:r w:rsidRPr="008540DB">
        <w:rPr>
          <w:rFonts w:ascii="ＭＳ ゴシック" w:eastAsia="ＭＳ ゴシック" w:hAnsi="ＭＳ ゴシック" w:hint="eastAsia"/>
        </w:rPr>
        <w:t>の審査を行い、下記の基準を満たしているか否かを</w:t>
      </w:r>
      <w:r w:rsidR="00F67D35">
        <w:rPr>
          <w:rFonts w:ascii="ＭＳ ゴシック" w:eastAsia="ＭＳ ゴシック" w:hAnsi="ＭＳ ゴシック" w:hint="eastAsia"/>
        </w:rPr>
        <w:t>審査・承認</w:t>
      </w:r>
      <w:r w:rsidRPr="008540DB">
        <w:rPr>
          <w:rFonts w:ascii="ＭＳ ゴシック" w:eastAsia="ＭＳ ゴシック" w:hAnsi="ＭＳ ゴシック" w:hint="eastAsia"/>
        </w:rPr>
        <w:t>する。</w:t>
      </w:r>
    </w:p>
    <w:p w14:paraId="58C91847" w14:textId="021E5920" w:rsidR="00685D79" w:rsidRPr="008540DB" w:rsidRDefault="0034460A" w:rsidP="00EF1245">
      <w:pPr>
        <w:ind w:leftChars="235" w:left="566" w:hangingChars="35" w:hanging="73"/>
        <w:rPr>
          <w:rFonts w:ascii="ＭＳ ゴシック" w:eastAsia="ＭＳ ゴシック" w:hAnsi="ＭＳ ゴシック"/>
        </w:rPr>
      </w:pPr>
      <w:r w:rsidRPr="0034460A">
        <w:rPr>
          <w:rFonts w:ascii="ＭＳ ゴシック" w:eastAsia="ＭＳ ゴシック" w:hAnsi="ＭＳ ゴシック" w:hint="eastAsia"/>
        </w:rPr>
        <w:t>【基準】調査仮説を含む要求データの説明、研究の根拠、分析計画、出版・掲示計画、研究チームの資格と経験、データの競合使用の可能性等、潜在的な利益相反の説明、全研究費の資金源</w:t>
      </w:r>
    </w:p>
    <w:p w14:paraId="35B54DD6" w14:textId="66DD4818" w:rsidR="00685D79" w:rsidRPr="008540DB" w:rsidRDefault="00685D79">
      <w:pPr>
        <w:ind w:leftChars="135" w:left="566" w:hangingChars="135" w:hanging="283"/>
        <w:rPr>
          <w:rFonts w:ascii="ＭＳ ゴシック" w:eastAsia="ＭＳ ゴシック" w:hAnsi="ＭＳ ゴシック"/>
        </w:rPr>
      </w:pPr>
      <w:r w:rsidRPr="008540DB">
        <w:rPr>
          <w:rFonts w:ascii="ＭＳ ゴシック" w:eastAsia="ＭＳ ゴシック" w:hAnsi="ＭＳ ゴシック" w:cs="ＭＳ 明朝" w:hint="eastAsia"/>
        </w:rPr>
        <w:t xml:space="preserve">□ </w:t>
      </w:r>
      <w:r w:rsidR="00207833">
        <w:rPr>
          <w:rFonts w:ascii="ＭＳ ゴシック" w:eastAsia="ＭＳ ゴシック" w:hAnsi="ＭＳ ゴシック" w:hint="eastAsia"/>
        </w:rPr>
        <w:t>科学審査委員会での</w:t>
      </w:r>
      <w:r w:rsidRPr="008540DB">
        <w:rPr>
          <w:rFonts w:ascii="ＭＳ ゴシック" w:eastAsia="ＭＳ ゴシック" w:hAnsi="ＭＳ ゴシック" w:hint="eastAsia"/>
        </w:rPr>
        <w:t>審査プロセスや</w:t>
      </w:r>
      <w:r w:rsidR="00E7171F">
        <w:rPr>
          <w:rFonts w:ascii="ＭＳ ゴシック" w:eastAsia="ＭＳ ゴシック" w:hAnsi="ＭＳ ゴシック" w:hint="eastAsia"/>
        </w:rPr>
        <w:t>科学</w:t>
      </w:r>
      <w:r w:rsidRPr="008540DB">
        <w:rPr>
          <w:rFonts w:ascii="ＭＳ ゴシック" w:eastAsia="ＭＳ ゴシック" w:hAnsi="ＭＳ ゴシック" w:hint="eastAsia"/>
        </w:rPr>
        <w:t>審査委員の身元を公開</w:t>
      </w:r>
      <w:r w:rsidR="00F67D35">
        <w:rPr>
          <w:rFonts w:ascii="ＭＳ ゴシック" w:eastAsia="ＭＳ ゴシック" w:hAnsi="ＭＳ ゴシック" w:hint="eastAsia"/>
        </w:rPr>
        <w:t>している</w:t>
      </w:r>
      <w:r w:rsidRPr="008540DB">
        <w:rPr>
          <w:rFonts w:ascii="ＭＳ ゴシック" w:eastAsia="ＭＳ ゴシック" w:hAnsi="ＭＳ ゴシック" w:hint="eastAsia"/>
        </w:rPr>
        <w:t>。</w:t>
      </w:r>
    </w:p>
    <w:p w14:paraId="6A6D0941" w14:textId="77777777" w:rsidR="00685D79" w:rsidRPr="008540DB" w:rsidRDefault="00685D79" w:rsidP="00EF1245">
      <w:pPr>
        <w:ind w:leftChars="135" w:left="566" w:hangingChars="135" w:hanging="283"/>
        <w:rPr>
          <w:rFonts w:ascii="ＭＳ ゴシック" w:eastAsia="ＭＳ ゴシック" w:hAnsi="ＭＳ ゴシック" w:cs="ＭＳ 明朝"/>
        </w:rPr>
      </w:pPr>
      <w:r w:rsidRPr="008540DB">
        <w:rPr>
          <w:rFonts w:ascii="ＭＳ ゴシック" w:eastAsia="ＭＳ ゴシック" w:hAnsi="ＭＳ ゴシック" w:cs="ＭＳ 明朝" w:hint="eastAsia"/>
        </w:rPr>
        <w:t>□ 治験への参加に関連して患者が提供したインフォームド・コンセントを尊重する。</w:t>
      </w:r>
    </w:p>
    <w:p w14:paraId="74090223" w14:textId="53B621B0" w:rsidR="00685D79" w:rsidRPr="008540DB" w:rsidRDefault="00685D79" w:rsidP="00EF1245">
      <w:pPr>
        <w:ind w:leftChars="135" w:left="566" w:hangingChars="135" w:hanging="283"/>
        <w:rPr>
          <w:rFonts w:ascii="ＭＳ ゴシック" w:eastAsia="ＭＳ ゴシック" w:hAnsi="ＭＳ ゴシック" w:cs="ＭＳ 明朝"/>
        </w:rPr>
      </w:pPr>
      <w:r w:rsidRPr="008540DB">
        <w:rPr>
          <w:rFonts w:ascii="ＭＳ ゴシック" w:eastAsia="ＭＳ ゴシック" w:hAnsi="ＭＳ ゴシック" w:cs="ＭＳ 明朝" w:hint="eastAsia"/>
        </w:rPr>
        <w:t>□ 共有するデータはすべて匿名化し、個人の識別が可能となる情報を保護する。</w:t>
      </w:r>
    </w:p>
    <w:p w14:paraId="66715707" w14:textId="2494347A" w:rsidR="00685D79" w:rsidRPr="008540DB" w:rsidRDefault="0047461C" w:rsidP="00EF1245">
      <w:pPr>
        <w:ind w:leftChars="135" w:left="566" w:hangingChars="135" w:hanging="283"/>
        <w:rPr>
          <w:rFonts w:ascii="ＭＳ ゴシック" w:eastAsia="ＭＳ ゴシック" w:hAnsi="ＭＳ ゴシック" w:cs="ＭＳ 明朝"/>
        </w:rPr>
      </w:pPr>
      <w:r w:rsidRPr="008540DB">
        <w:rPr>
          <w:rFonts w:ascii="ＭＳ ゴシック" w:eastAsia="ＭＳ ゴシック" w:hAnsi="ＭＳ ゴシック" w:cs="ＭＳ 明朝" w:hint="eastAsia"/>
        </w:rPr>
        <w:t xml:space="preserve">□ </w:t>
      </w:r>
      <w:r w:rsidR="00A564AA">
        <w:rPr>
          <w:rFonts w:ascii="ＭＳ ゴシック" w:eastAsia="ＭＳ ゴシック" w:hAnsi="ＭＳ ゴシック" w:cs="ＭＳ 明朝" w:hint="eastAsia"/>
        </w:rPr>
        <w:t>企業が</w:t>
      </w:r>
      <w:r w:rsidRPr="008540DB">
        <w:rPr>
          <w:rFonts w:ascii="ＭＳ ゴシック" w:eastAsia="ＭＳ ゴシック" w:hAnsi="ＭＳ ゴシック" w:cs="ＭＳ 明朝" w:hint="eastAsia"/>
        </w:rPr>
        <w:t>『責任ある臨床試験（治験）データ共有の原則』を遵守</w:t>
      </w:r>
      <w:r w:rsidR="00A564AA">
        <w:rPr>
          <w:rFonts w:ascii="ＭＳ ゴシック" w:eastAsia="ＭＳ ゴシック" w:hAnsi="ＭＳ ゴシック" w:cs="ＭＳ 明朝" w:hint="eastAsia"/>
        </w:rPr>
        <w:t>し</w:t>
      </w:r>
      <w:r w:rsidRPr="008540DB">
        <w:rPr>
          <w:rFonts w:ascii="ＭＳ ゴシック" w:eastAsia="ＭＳ ゴシック" w:hAnsi="ＭＳ ゴシック" w:cs="ＭＳ 明朝" w:hint="eastAsia"/>
        </w:rPr>
        <w:t>、これらデータ共有コミットメントの実施方針</w:t>
      </w:r>
      <w:r w:rsidRPr="008540DB">
        <w:rPr>
          <w:rFonts w:ascii="ＭＳ ゴシック" w:eastAsia="ＭＳ ゴシック" w:hAnsi="ＭＳ ゴシック" w:cs="ＭＳ 明朝"/>
        </w:rPr>
        <w:t>および</w:t>
      </w:r>
      <w:r w:rsidRPr="008540DB">
        <w:rPr>
          <w:rFonts w:ascii="ＭＳ ゴシック" w:eastAsia="ＭＳ ゴシック" w:hAnsi="ＭＳ ゴシック" w:cs="ＭＳ 明朝" w:hint="eastAsia"/>
        </w:rPr>
        <w:t>手順</w:t>
      </w:r>
      <w:r w:rsidRPr="008540DB">
        <w:rPr>
          <w:rFonts w:ascii="ＭＳ ゴシック" w:eastAsia="ＭＳ ゴシック" w:hAnsi="ＭＳ ゴシック" w:cs="ＭＳ 明朝"/>
        </w:rPr>
        <w:t>を定めた旨を、公開ウェブサイト上で明らかに</w:t>
      </w:r>
      <w:r w:rsidRPr="008540DB">
        <w:rPr>
          <w:rFonts w:ascii="ＭＳ ゴシック" w:eastAsia="ＭＳ ゴシック" w:hAnsi="ＭＳ ゴシック" w:cs="ＭＳ 明朝"/>
        </w:rPr>
        <w:lastRenderedPageBreak/>
        <w:t>する。</w:t>
      </w:r>
    </w:p>
    <w:p w14:paraId="1BFAA172" w14:textId="77777777" w:rsidR="0003724A" w:rsidRPr="00F04D88" w:rsidRDefault="0047461C">
      <w:pPr>
        <w:ind w:leftChars="135" w:left="566" w:hangingChars="135" w:hanging="283"/>
        <w:rPr>
          <w:rFonts w:ascii="ＭＳ ゴシック" w:eastAsia="ＭＳ ゴシック" w:hAnsi="ＭＳ ゴシック" w:cs="ＭＳ 明朝"/>
        </w:rPr>
      </w:pPr>
      <w:r w:rsidRPr="00F04D88">
        <w:rPr>
          <w:rFonts w:ascii="ＭＳ ゴシック" w:eastAsia="ＭＳ ゴシック" w:hAnsi="ＭＳ ゴシック" w:cs="ＭＳ 明朝" w:hint="eastAsia"/>
        </w:rPr>
        <w:t>□ 公開Webサイト</w:t>
      </w:r>
      <w:r w:rsidR="0003724A" w:rsidRPr="00F04D88">
        <w:rPr>
          <w:rFonts w:ascii="ＭＳ ゴシック" w:eastAsia="ＭＳ ゴシック" w:hAnsi="ＭＳ ゴシック" w:cs="ＭＳ 明朝" w:hint="eastAsia"/>
        </w:rPr>
        <w:t>を設置している。</w:t>
      </w:r>
    </w:p>
    <w:p w14:paraId="25249FBB" w14:textId="791058C5" w:rsidR="00685D79" w:rsidRPr="00F04D88" w:rsidRDefault="0047461C" w:rsidP="0003724A">
      <w:pPr>
        <w:ind w:leftChars="235" w:left="566" w:hangingChars="35" w:hanging="73"/>
        <w:rPr>
          <w:rFonts w:ascii="ＭＳ ゴシック" w:eastAsia="ＭＳ ゴシック" w:hAnsi="ＭＳ ゴシック" w:cs="ＭＳ 明朝"/>
        </w:rPr>
      </w:pPr>
      <w:r w:rsidRPr="00F04D88">
        <w:rPr>
          <w:rFonts w:ascii="ＭＳ ゴシック" w:eastAsia="ＭＳ ゴシック" w:hAnsi="ＭＳ ゴシック" w:cs="ＭＳ 明朝" w:hint="eastAsia"/>
        </w:rPr>
        <w:t>URL：</w:t>
      </w:r>
    </w:p>
    <w:p w14:paraId="3CA28F64" w14:textId="0744C3EB" w:rsidR="003C76AB" w:rsidRPr="0003724A" w:rsidRDefault="003C76AB" w:rsidP="0003724A">
      <w:pPr>
        <w:adjustRightInd w:val="0"/>
        <w:snapToGrid w:val="0"/>
        <w:spacing w:line="240" w:lineRule="atLeast"/>
        <w:ind w:leftChars="100" w:left="453" w:hangingChars="135" w:hanging="243"/>
        <w:rPr>
          <w:rFonts w:ascii="ＭＳ ゴシック" w:eastAsia="ＭＳ ゴシック" w:hAnsi="ＭＳ ゴシック" w:cs="ＭＳ 明朝"/>
          <w:color w:val="808080" w:themeColor="background1" w:themeShade="80"/>
          <w:sz w:val="18"/>
          <w:szCs w:val="18"/>
        </w:rPr>
      </w:pPr>
      <w:r w:rsidRPr="00F04D88">
        <w:rPr>
          <w:rFonts w:ascii="ＭＳ ゴシック" w:eastAsia="ＭＳ ゴシック" w:hAnsi="ＭＳ ゴシック" w:hint="eastAsia"/>
          <w:color w:val="808080" w:themeColor="background1" w:themeShade="80"/>
          <w:sz w:val="18"/>
          <w:szCs w:val="18"/>
        </w:rPr>
        <w:t>（</w:t>
      </w:r>
      <w:r w:rsidR="0003724A" w:rsidRPr="00F04D88">
        <w:rPr>
          <w:rFonts w:ascii="ＭＳ ゴシック" w:eastAsia="ＭＳ ゴシック" w:hAnsi="ＭＳ ゴシック" w:hint="eastAsia"/>
          <w:color w:val="808080" w:themeColor="background1" w:themeShade="80"/>
          <w:sz w:val="18"/>
          <w:szCs w:val="18"/>
        </w:rPr>
        <w:t>CTDSの実施は、上記１．のチェック項目の全てを踏まえることが前提です。全てにチェックボックスに■が入らない</w:t>
      </w:r>
      <w:r w:rsidRPr="00F04D88">
        <w:rPr>
          <w:rFonts w:ascii="ＭＳ ゴシック" w:eastAsia="ＭＳ ゴシック" w:hAnsi="ＭＳ ゴシック" w:hint="eastAsia"/>
          <w:color w:val="808080" w:themeColor="background1" w:themeShade="80"/>
          <w:sz w:val="18"/>
          <w:szCs w:val="18"/>
        </w:rPr>
        <w:t>場合は</w:t>
      </w:r>
      <w:r w:rsidR="0003724A" w:rsidRPr="00F04D88">
        <w:rPr>
          <w:rFonts w:ascii="ＭＳ ゴシック" w:eastAsia="ＭＳ ゴシック" w:hAnsi="ＭＳ ゴシック" w:hint="eastAsia"/>
          <w:color w:val="808080" w:themeColor="background1" w:themeShade="80"/>
          <w:sz w:val="18"/>
          <w:szCs w:val="18"/>
        </w:rPr>
        <w:t>、</w:t>
      </w:r>
      <w:r w:rsidRPr="00F04D88">
        <w:rPr>
          <w:rFonts w:ascii="ＭＳ ゴシック" w:eastAsia="ＭＳ ゴシック" w:hAnsi="ＭＳ ゴシック" w:hint="eastAsia"/>
          <w:color w:val="808080" w:themeColor="background1" w:themeShade="80"/>
          <w:sz w:val="18"/>
          <w:szCs w:val="18"/>
        </w:rPr>
        <w:t>提出前に治験推進部にご連絡下さい。）</w:t>
      </w:r>
    </w:p>
    <w:p w14:paraId="3F7DB0B4" w14:textId="36338119" w:rsidR="008073B3" w:rsidRDefault="008073B3" w:rsidP="00EF1245">
      <w:pPr>
        <w:ind w:left="283" w:hangingChars="135" w:hanging="283"/>
        <w:rPr>
          <w:rFonts w:ascii="ＭＳ ゴシック" w:eastAsia="ＭＳ ゴシック" w:hAnsi="ＭＳ ゴシック" w:cs="ＭＳ 明朝"/>
        </w:rPr>
      </w:pPr>
    </w:p>
    <w:p w14:paraId="698CD016" w14:textId="541768B6" w:rsidR="0034460A" w:rsidRDefault="0034460A" w:rsidP="00EF1245">
      <w:pPr>
        <w:ind w:left="283" w:hangingChars="135" w:hanging="283"/>
        <w:rPr>
          <w:rFonts w:ascii="ＭＳ ゴシック" w:eastAsia="ＭＳ ゴシック" w:hAnsi="ＭＳ ゴシック"/>
        </w:rPr>
      </w:pPr>
      <w:r>
        <w:rPr>
          <w:rFonts w:ascii="ＭＳ ゴシック" w:eastAsia="ＭＳ ゴシック" w:hAnsi="ＭＳ ゴシック" w:hint="eastAsia"/>
        </w:rPr>
        <w:t>２．CTDSに関するその他の確認事項</w:t>
      </w:r>
    </w:p>
    <w:p w14:paraId="2FBD1C9A" w14:textId="605FC15C" w:rsidR="0034460A" w:rsidRDefault="0034460A">
      <w:pPr>
        <w:ind w:leftChars="135" w:left="566" w:hangingChars="135" w:hanging="283"/>
        <w:rPr>
          <w:rFonts w:ascii="ＭＳ ゴシック" w:eastAsia="ＭＳ ゴシック" w:hAnsi="ＭＳ ゴシック"/>
        </w:rPr>
      </w:pPr>
      <w:r w:rsidRPr="008540DB">
        <w:rPr>
          <w:rFonts w:ascii="ＭＳ ゴシック" w:eastAsia="ＭＳ ゴシック" w:hAnsi="ＭＳ ゴシック" w:hint="eastAsia"/>
        </w:rPr>
        <w:t>□</w:t>
      </w:r>
      <w:r>
        <w:rPr>
          <w:rFonts w:ascii="ＭＳ ゴシック" w:eastAsia="ＭＳ ゴシック" w:hAnsi="ＭＳ ゴシック" w:hint="eastAsia"/>
        </w:rPr>
        <w:t xml:space="preserve"> </w:t>
      </w:r>
      <w:r w:rsidRPr="0034460A">
        <w:rPr>
          <w:rFonts w:ascii="ＭＳ ゴシック" w:eastAsia="ＭＳ ゴシック" w:hAnsi="ＭＳ ゴシック" w:hint="eastAsia"/>
        </w:rPr>
        <w:t>ゲノム情報（日本のゲノム倫理指針の対象となる、いわゆる生殖細胞系列変異または多型）を含む</w:t>
      </w:r>
      <w:r w:rsidR="008316E6">
        <w:rPr>
          <w:rFonts w:ascii="ＭＳ ゴシック" w:eastAsia="ＭＳ ゴシック" w:hAnsi="ＭＳ ゴシック" w:hint="eastAsia"/>
        </w:rPr>
        <w:t>。</w:t>
      </w:r>
      <w:r>
        <w:rPr>
          <w:rFonts w:ascii="ＭＳ ゴシック" w:eastAsia="ＭＳ ゴシック" w:hAnsi="ＭＳ ゴシック"/>
        </w:rPr>
        <w:br/>
      </w:r>
      <w:r>
        <w:rPr>
          <w:rFonts w:ascii="ＭＳ ゴシック" w:eastAsia="ＭＳ ゴシック" w:hAnsi="ＭＳ ゴシック" w:hint="eastAsia"/>
        </w:rPr>
        <w:t>□</w:t>
      </w:r>
      <w:r w:rsidR="008316E6">
        <w:rPr>
          <w:rFonts w:ascii="ＭＳ ゴシック" w:eastAsia="ＭＳ ゴシック" w:hAnsi="ＭＳ ゴシック" w:hint="eastAsia"/>
        </w:rPr>
        <w:t xml:space="preserve"> </w:t>
      </w:r>
      <w:r>
        <w:rPr>
          <w:rFonts w:ascii="ＭＳ ゴシック" w:eastAsia="ＭＳ ゴシック" w:hAnsi="ＭＳ ゴシック" w:hint="eastAsia"/>
        </w:rPr>
        <w:t>説明文書</w:t>
      </w:r>
      <w:r w:rsidR="008316E6">
        <w:rPr>
          <w:rFonts w:ascii="ＭＳ ゴシック" w:eastAsia="ＭＳ ゴシック" w:hAnsi="ＭＳ ゴシック" w:hint="eastAsia"/>
        </w:rPr>
        <w:t>にその旨を</w:t>
      </w:r>
      <w:r>
        <w:rPr>
          <w:rFonts w:ascii="ＭＳ ゴシック" w:eastAsia="ＭＳ ゴシック" w:hAnsi="ＭＳ ゴシック" w:hint="eastAsia"/>
        </w:rPr>
        <w:t>明記している</w:t>
      </w:r>
      <w:r w:rsidR="008316E6">
        <w:rPr>
          <w:rFonts w:ascii="ＭＳ ゴシック" w:eastAsia="ＭＳ ゴシック" w:hAnsi="ＭＳ ゴシック" w:hint="eastAsia"/>
        </w:rPr>
        <w:t>。</w:t>
      </w:r>
    </w:p>
    <w:p w14:paraId="7D7401BF" w14:textId="4B53F3C6" w:rsidR="0034460A" w:rsidRDefault="0034460A">
      <w:pPr>
        <w:ind w:leftChars="135" w:left="566" w:hangingChars="135" w:hanging="283"/>
        <w:rPr>
          <w:rFonts w:ascii="ＭＳ ゴシック" w:eastAsia="ＭＳ ゴシック" w:hAnsi="ＭＳ ゴシック"/>
        </w:rPr>
      </w:pPr>
      <w:r>
        <w:rPr>
          <w:rFonts w:ascii="ＭＳ ゴシック" w:eastAsia="ＭＳ ゴシック" w:hAnsi="ＭＳ ゴシック" w:hint="eastAsia"/>
        </w:rPr>
        <w:t>□ 営利目的である</w:t>
      </w:r>
      <w:r w:rsidR="008316E6">
        <w:rPr>
          <w:rFonts w:ascii="ＭＳ ゴシック" w:eastAsia="ＭＳ ゴシック" w:hAnsi="ＭＳ ゴシック" w:hint="eastAsia"/>
        </w:rPr>
        <w:t>。</w:t>
      </w:r>
      <w:r>
        <w:rPr>
          <w:rFonts w:ascii="ＭＳ ゴシック" w:eastAsia="ＭＳ ゴシック" w:hAnsi="ＭＳ ゴシック"/>
        </w:rPr>
        <w:br/>
      </w:r>
      <w:r>
        <w:rPr>
          <w:rFonts w:ascii="ＭＳ ゴシック" w:eastAsia="ＭＳ ゴシック" w:hAnsi="ＭＳ ゴシック" w:hint="eastAsia"/>
        </w:rPr>
        <w:t xml:space="preserve">□ </w:t>
      </w:r>
      <w:r w:rsidR="008316E6">
        <w:rPr>
          <w:rFonts w:ascii="ＭＳ ゴシック" w:eastAsia="ＭＳ ゴシック" w:hAnsi="ＭＳ ゴシック" w:hint="eastAsia"/>
        </w:rPr>
        <w:t>説明文書にその旨を明記している。</w:t>
      </w:r>
    </w:p>
    <w:p w14:paraId="1EDC15AD" w14:textId="1C883866" w:rsidR="003C76AB" w:rsidRDefault="0034460A" w:rsidP="003C76AB">
      <w:pPr>
        <w:ind w:leftChars="135" w:left="566" w:hangingChars="135" w:hanging="283"/>
        <w:rPr>
          <w:rFonts w:ascii="ＭＳ ゴシック" w:eastAsia="ＭＳ ゴシック" w:hAnsi="ＭＳ ゴシック"/>
        </w:rPr>
      </w:pPr>
      <w:r>
        <w:rPr>
          <w:rFonts w:ascii="ＭＳ ゴシック" w:eastAsia="ＭＳ ゴシック" w:hAnsi="ＭＳ ゴシック" w:hint="eastAsia"/>
        </w:rPr>
        <w:t xml:space="preserve">□ </w:t>
      </w:r>
      <w:r w:rsidRPr="0034460A">
        <w:rPr>
          <w:rFonts w:ascii="ＭＳ ゴシック" w:eastAsia="ＭＳ ゴシック" w:hAnsi="ＭＳ ゴシック" w:hint="eastAsia"/>
        </w:rPr>
        <w:t>海外を含む他の研究者へのデータ提供の可能性がある</w:t>
      </w:r>
      <w:r w:rsidR="008316E6">
        <w:rPr>
          <w:rFonts w:ascii="ＭＳ ゴシック" w:eastAsia="ＭＳ ゴシック" w:hAnsi="ＭＳ ゴシック" w:hint="eastAsia"/>
        </w:rPr>
        <w:t>。その際、個人を特定できる情報は提供しない。</w:t>
      </w:r>
      <w:r w:rsidR="008316E6">
        <w:rPr>
          <w:rFonts w:ascii="ＭＳ ゴシック" w:eastAsia="ＭＳ ゴシック" w:hAnsi="ＭＳ ゴシック"/>
        </w:rPr>
        <w:br/>
      </w:r>
      <w:r w:rsidR="008316E6">
        <w:rPr>
          <w:rFonts w:ascii="ＭＳ ゴシック" w:eastAsia="ＭＳ ゴシック" w:hAnsi="ＭＳ ゴシック" w:hint="eastAsia"/>
        </w:rPr>
        <w:t>□ 説明文書にその旨を明記している。</w:t>
      </w:r>
    </w:p>
    <w:p w14:paraId="0238D94B" w14:textId="7C3851E1" w:rsidR="003C76AB" w:rsidRDefault="003C76AB" w:rsidP="003C76AB">
      <w:pPr>
        <w:ind w:leftChars="135" w:left="566" w:hangingChars="135" w:hanging="283"/>
        <w:rPr>
          <w:rFonts w:ascii="ＭＳ ゴシック" w:eastAsia="ＭＳ ゴシック" w:hAnsi="ＭＳ ゴシック"/>
        </w:rPr>
      </w:pPr>
      <w:r>
        <w:rPr>
          <w:rFonts w:ascii="ＭＳ ゴシック" w:eastAsia="ＭＳ ゴシック" w:hAnsi="ＭＳ ゴシック" w:hint="eastAsia"/>
        </w:rPr>
        <w:t>□ 治験の同意取得とは別に、CTDSに関する同意を取得する。</w:t>
      </w:r>
    </w:p>
    <w:tbl>
      <w:tblPr>
        <w:tblW w:w="7485" w:type="dxa"/>
        <w:tblInd w:w="5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99" w:type="dxa"/>
          <w:right w:w="99" w:type="dxa"/>
        </w:tblCellMar>
        <w:tblLook w:val="0000" w:firstRow="0" w:lastRow="0" w:firstColumn="0" w:lastColumn="0" w:noHBand="0" w:noVBand="0"/>
      </w:tblPr>
      <w:tblGrid>
        <w:gridCol w:w="7485"/>
      </w:tblGrid>
      <w:tr w:rsidR="0003724A" w14:paraId="5EA23A8F" w14:textId="77777777" w:rsidTr="0003724A">
        <w:trPr>
          <w:trHeight w:val="1650"/>
        </w:trPr>
        <w:tc>
          <w:tcPr>
            <w:tcW w:w="7485" w:type="dxa"/>
          </w:tcPr>
          <w:p w14:paraId="4B027CE9" w14:textId="77777777" w:rsidR="0003724A" w:rsidRDefault="0003724A" w:rsidP="0003724A">
            <w:pPr>
              <w:rPr>
                <w:rFonts w:ascii="ＭＳ ゴシック" w:eastAsia="ＭＳ ゴシック" w:hAnsi="ＭＳ ゴシック"/>
              </w:rPr>
            </w:pPr>
            <w:r w:rsidRPr="008316E6">
              <w:rPr>
                <w:rFonts w:ascii="ＭＳ ゴシック" w:eastAsia="ＭＳ ゴシック" w:hAnsi="ＭＳ ゴシック" w:hint="eastAsia"/>
              </w:rPr>
              <w:t>（</w:t>
            </w:r>
            <w:r>
              <w:rPr>
                <w:rFonts w:ascii="ＭＳ ゴシック" w:eastAsia="ＭＳ ゴシック" w:hAnsi="ＭＳ ゴシック" w:hint="eastAsia"/>
              </w:rPr>
              <w:t>同意書記載</w:t>
            </w:r>
            <w:r w:rsidRPr="008316E6">
              <w:rPr>
                <w:rFonts w:ascii="ＭＳ ゴシック" w:eastAsia="ＭＳ ゴシック" w:hAnsi="ＭＳ ゴシック" w:hint="eastAsia"/>
              </w:rPr>
              <w:t>例）</w:t>
            </w:r>
          </w:p>
          <w:p w14:paraId="397ED8BA" w14:textId="77777777" w:rsidR="0003724A" w:rsidRDefault="0003724A" w:rsidP="0003724A">
            <w:pPr>
              <w:ind w:firstLineChars="100" w:firstLine="210"/>
              <w:rPr>
                <w:rFonts w:ascii="ＭＳ ゴシック" w:eastAsia="ＭＳ ゴシック" w:hAnsi="ＭＳ ゴシック"/>
              </w:rPr>
            </w:pPr>
            <w:r>
              <w:rPr>
                <w:rFonts w:ascii="ＭＳ ゴシック" w:eastAsia="ＭＳ ゴシック" w:hAnsi="ＭＳ ゴシック" w:hint="eastAsia"/>
              </w:rPr>
              <w:t>あなたの治験関連の個人</w:t>
            </w:r>
            <w:r w:rsidRPr="008316E6">
              <w:rPr>
                <w:rFonts w:ascii="ＭＳ ゴシック" w:eastAsia="ＭＳ ゴシック" w:hAnsi="ＭＳ ゴシック" w:hint="eastAsia"/>
              </w:rPr>
              <w:t>情報が＊年間保存され、海外を含む他の研究者が</w:t>
            </w:r>
          </w:p>
          <w:p w14:paraId="4947B2C6" w14:textId="72A6092A" w:rsidR="0003724A" w:rsidRDefault="0003724A" w:rsidP="0003724A">
            <w:pPr>
              <w:ind w:leftChars="100" w:left="420" w:hangingChars="100" w:hanging="210"/>
              <w:rPr>
                <w:rFonts w:ascii="ＭＳ ゴシック" w:eastAsia="ＭＳ ゴシック" w:hAnsi="ＭＳ ゴシック"/>
              </w:rPr>
            </w:pPr>
            <w:r w:rsidRPr="008316E6">
              <w:rPr>
                <w:rFonts w:ascii="ＭＳ ゴシック" w:eastAsia="ＭＳ ゴシック" w:hAnsi="ＭＳ ゴシック" w:hint="eastAsia"/>
              </w:rPr>
              <w:t>利用することに</w:t>
            </w:r>
            <w:r>
              <w:rPr>
                <w:rFonts w:ascii="ＭＳ ゴシック" w:eastAsia="ＭＳ ゴシック" w:hAnsi="ＭＳ ゴシック"/>
              </w:rPr>
              <w:br/>
            </w:r>
            <w:r w:rsidRPr="008316E6">
              <w:rPr>
                <w:rFonts w:ascii="ＭＳ ゴシック" w:eastAsia="ＭＳ ゴシック" w:hAnsi="ＭＳ ゴシック" w:hint="eastAsia"/>
              </w:rPr>
              <w:t>□同意します　　□同意しません　（いずれかをチェック）</w:t>
            </w:r>
          </w:p>
        </w:tc>
      </w:tr>
    </w:tbl>
    <w:p w14:paraId="505186D8" w14:textId="526DC3D9" w:rsidR="003C76AB" w:rsidRPr="008316E6" w:rsidRDefault="003C76AB">
      <w:pPr>
        <w:ind w:leftChars="271" w:left="2125" w:hangingChars="741" w:hanging="1556"/>
        <w:rPr>
          <w:rFonts w:ascii="ＭＳ ゴシック" w:eastAsia="ＭＳ ゴシック" w:hAnsi="ＭＳ ゴシック"/>
        </w:rPr>
      </w:pPr>
    </w:p>
    <w:sectPr w:rsidR="003C76AB" w:rsidRPr="008316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CE33B" w14:textId="77777777" w:rsidR="00B073CD" w:rsidRDefault="00B073CD" w:rsidP="00DB31E6">
      <w:r>
        <w:separator/>
      </w:r>
    </w:p>
  </w:endnote>
  <w:endnote w:type="continuationSeparator" w:id="0">
    <w:p w14:paraId="44B51653" w14:textId="77777777" w:rsidR="00B073CD" w:rsidRDefault="00B073CD" w:rsidP="00DB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C32D1" w14:textId="77777777" w:rsidR="00B073CD" w:rsidRDefault="00B073CD" w:rsidP="00DB31E6">
      <w:r>
        <w:separator/>
      </w:r>
    </w:p>
  </w:footnote>
  <w:footnote w:type="continuationSeparator" w:id="0">
    <w:p w14:paraId="0DC6AC60" w14:textId="77777777" w:rsidR="00B073CD" w:rsidRDefault="00B073CD" w:rsidP="00DB3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79"/>
    <w:rsid w:val="0003724A"/>
    <w:rsid w:val="00114D31"/>
    <w:rsid w:val="00207833"/>
    <w:rsid w:val="00291792"/>
    <w:rsid w:val="00294F1F"/>
    <w:rsid w:val="0034460A"/>
    <w:rsid w:val="003C76AB"/>
    <w:rsid w:val="0042181A"/>
    <w:rsid w:val="0047461C"/>
    <w:rsid w:val="004C6EE7"/>
    <w:rsid w:val="00582BB5"/>
    <w:rsid w:val="005929ED"/>
    <w:rsid w:val="0059761E"/>
    <w:rsid w:val="005D456E"/>
    <w:rsid w:val="00615E3D"/>
    <w:rsid w:val="00685D79"/>
    <w:rsid w:val="006C7893"/>
    <w:rsid w:val="006D24B0"/>
    <w:rsid w:val="00725028"/>
    <w:rsid w:val="007F6089"/>
    <w:rsid w:val="008073B3"/>
    <w:rsid w:val="0083063A"/>
    <w:rsid w:val="008316E6"/>
    <w:rsid w:val="008540DB"/>
    <w:rsid w:val="008C49C4"/>
    <w:rsid w:val="008F5700"/>
    <w:rsid w:val="00937215"/>
    <w:rsid w:val="009C0DF1"/>
    <w:rsid w:val="009D731A"/>
    <w:rsid w:val="00A23B2F"/>
    <w:rsid w:val="00A32E86"/>
    <w:rsid w:val="00A564AA"/>
    <w:rsid w:val="00A93095"/>
    <w:rsid w:val="00B073CD"/>
    <w:rsid w:val="00B30F33"/>
    <w:rsid w:val="00B71BDA"/>
    <w:rsid w:val="00B80488"/>
    <w:rsid w:val="00B918D4"/>
    <w:rsid w:val="00BE5953"/>
    <w:rsid w:val="00CD38FE"/>
    <w:rsid w:val="00D11135"/>
    <w:rsid w:val="00DB31E6"/>
    <w:rsid w:val="00DC65DC"/>
    <w:rsid w:val="00E03136"/>
    <w:rsid w:val="00E70C34"/>
    <w:rsid w:val="00E7171F"/>
    <w:rsid w:val="00EA4C65"/>
    <w:rsid w:val="00EF1245"/>
    <w:rsid w:val="00F04D88"/>
    <w:rsid w:val="00F67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829B08"/>
  <w15:docId w15:val="{5FE325E0-9069-4154-A7E3-4AF321A0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31E6"/>
    <w:pPr>
      <w:tabs>
        <w:tab w:val="center" w:pos="4252"/>
        <w:tab w:val="right" w:pos="8504"/>
      </w:tabs>
      <w:snapToGrid w:val="0"/>
    </w:pPr>
  </w:style>
  <w:style w:type="character" w:customStyle="1" w:styleId="a5">
    <w:name w:val="ヘッダー (文字)"/>
    <w:basedOn w:val="a0"/>
    <w:link w:val="a4"/>
    <w:uiPriority w:val="99"/>
    <w:rsid w:val="00DB31E6"/>
  </w:style>
  <w:style w:type="paragraph" w:styleId="a6">
    <w:name w:val="footer"/>
    <w:basedOn w:val="a"/>
    <w:link w:val="a7"/>
    <w:uiPriority w:val="99"/>
    <w:unhideWhenUsed/>
    <w:rsid w:val="00DB31E6"/>
    <w:pPr>
      <w:tabs>
        <w:tab w:val="center" w:pos="4252"/>
        <w:tab w:val="right" w:pos="8504"/>
      </w:tabs>
      <w:snapToGrid w:val="0"/>
    </w:pPr>
  </w:style>
  <w:style w:type="character" w:customStyle="1" w:styleId="a7">
    <w:name w:val="フッター (文字)"/>
    <w:basedOn w:val="a0"/>
    <w:link w:val="a6"/>
    <w:uiPriority w:val="99"/>
    <w:rsid w:val="00DB31E6"/>
  </w:style>
  <w:style w:type="paragraph" w:styleId="a8">
    <w:name w:val="Balloon Text"/>
    <w:basedOn w:val="a"/>
    <w:link w:val="a9"/>
    <w:uiPriority w:val="99"/>
    <w:semiHidden/>
    <w:unhideWhenUsed/>
    <w:rsid w:val="00A23B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B2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23B2F"/>
    <w:rPr>
      <w:sz w:val="18"/>
      <w:szCs w:val="18"/>
    </w:rPr>
  </w:style>
  <w:style w:type="paragraph" w:styleId="ab">
    <w:name w:val="annotation text"/>
    <w:basedOn w:val="a"/>
    <w:link w:val="ac"/>
    <w:uiPriority w:val="99"/>
    <w:semiHidden/>
    <w:unhideWhenUsed/>
    <w:rsid w:val="00A23B2F"/>
    <w:pPr>
      <w:jc w:val="left"/>
    </w:pPr>
  </w:style>
  <w:style w:type="character" w:customStyle="1" w:styleId="ac">
    <w:name w:val="コメント文字列 (文字)"/>
    <w:basedOn w:val="a0"/>
    <w:link w:val="ab"/>
    <w:uiPriority w:val="99"/>
    <w:semiHidden/>
    <w:rsid w:val="00A23B2F"/>
  </w:style>
  <w:style w:type="paragraph" w:styleId="ad">
    <w:name w:val="annotation subject"/>
    <w:basedOn w:val="ab"/>
    <w:next w:val="ab"/>
    <w:link w:val="ae"/>
    <w:uiPriority w:val="99"/>
    <w:semiHidden/>
    <w:unhideWhenUsed/>
    <w:rsid w:val="00A23B2F"/>
    <w:rPr>
      <w:b/>
      <w:bCs/>
    </w:rPr>
  </w:style>
  <w:style w:type="character" w:customStyle="1" w:styleId="ae">
    <w:name w:val="コメント内容 (文字)"/>
    <w:basedOn w:val="ac"/>
    <w:link w:val="ad"/>
    <w:uiPriority w:val="99"/>
    <w:semiHidden/>
    <w:rsid w:val="00A23B2F"/>
    <w:rPr>
      <w:b/>
      <w:bCs/>
    </w:rPr>
  </w:style>
  <w:style w:type="paragraph" w:styleId="af">
    <w:name w:val="Note Heading"/>
    <w:basedOn w:val="a"/>
    <w:next w:val="a"/>
    <w:link w:val="af0"/>
    <w:uiPriority w:val="99"/>
    <w:unhideWhenUsed/>
    <w:rsid w:val="006C7893"/>
    <w:pPr>
      <w:jc w:val="center"/>
    </w:pPr>
    <w:rPr>
      <w:rFonts w:ascii="ＭＳ ゴシック" w:eastAsia="ＭＳ ゴシック" w:hAnsi="ＭＳ ゴシック"/>
    </w:rPr>
  </w:style>
  <w:style w:type="character" w:customStyle="1" w:styleId="af0">
    <w:name w:val="記 (文字)"/>
    <w:basedOn w:val="a0"/>
    <w:link w:val="af"/>
    <w:uiPriority w:val="99"/>
    <w:rsid w:val="006C7893"/>
    <w:rPr>
      <w:rFonts w:ascii="ＭＳ ゴシック" w:eastAsia="ＭＳ ゴシック" w:hAnsi="ＭＳ ゴシック"/>
    </w:rPr>
  </w:style>
  <w:style w:type="paragraph" w:styleId="af1">
    <w:name w:val="Closing"/>
    <w:basedOn w:val="a"/>
    <w:link w:val="af2"/>
    <w:uiPriority w:val="99"/>
    <w:unhideWhenUsed/>
    <w:rsid w:val="006C7893"/>
    <w:pPr>
      <w:jc w:val="right"/>
    </w:pPr>
    <w:rPr>
      <w:rFonts w:ascii="ＭＳ ゴシック" w:eastAsia="ＭＳ ゴシック" w:hAnsi="ＭＳ ゴシック"/>
    </w:rPr>
  </w:style>
  <w:style w:type="character" w:customStyle="1" w:styleId="af2">
    <w:name w:val="結語 (文字)"/>
    <w:basedOn w:val="a0"/>
    <w:link w:val="af1"/>
    <w:uiPriority w:val="99"/>
    <w:rsid w:val="006C7893"/>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40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黒田智</dc:creator>
  <cp:lastModifiedBy>TIKEN15E</cp:lastModifiedBy>
  <cp:revision>5</cp:revision>
  <cp:lastPrinted>2017-10-24T03:43:00Z</cp:lastPrinted>
  <dcterms:created xsi:type="dcterms:W3CDTF">2017-10-26T01:40:00Z</dcterms:created>
  <dcterms:modified xsi:type="dcterms:W3CDTF">2017-10-26T01:47:00Z</dcterms:modified>
</cp:coreProperties>
</file>